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  <w:sz w:val="72"/>
          <w:szCs w:val="72"/>
        </w:rPr>
        <w:alias w:val="Title"/>
        <w:tag w:val=""/>
        <w:id w:val="1879498574"/>
        <w:placeholder>
          <w:docPart w:val="97AC0EC4DFD2423097E207F95E5D6CA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0996F55" w14:textId="643736DD" w:rsidR="00794314" w:rsidRPr="00BA7BFE" w:rsidRDefault="002C52D0" w:rsidP="00794314">
          <w:pPr>
            <w:spacing w:line="240" w:lineRule="auto"/>
            <w:ind w:left="-1134"/>
            <w:rPr>
              <w:b/>
              <w:sz w:val="72"/>
              <w:szCs w:val="72"/>
            </w:rPr>
          </w:pPr>
          <w:r>
            <w:rPr>
              <w:b/>
              <w:sz w:val="72"/>
              <w:szCs w:val="72"/>
            </w:rPr>
            <w:t>Northern Goldfields Interconnect Pipeline</w:t>
          </w:r>
          <w:r w:rsidR="00934D13" w:rsidRPr="004A1590">
            <w:rPr>
              <w:b/>
              <w:sz w:val="72"/>
              <w:szCs w:val="72"/>
            </w:rPr>
            <w:t xml:space="preserve"> User Access Request Form</w:t>
          </w:r>
        </w:p>
      </w:sdtContent>
    </w:sdt>
    <w:p w14:paraId="2950EF7D" w14:textId="77777777" w:rsidR="00794314" w:rsidRPr="004A1590" w:rsidRDefault="004A1590" w:rsidP="00794314">
      <w:pPr>
        <w:spacing w:line="240" w:lineRule="auto"/>
        <w:ind w:left="-1134"/>
        <w:rPr>
          <w:b/>
          <w:color w:val="C8102E" w:themeColor="accent1"/>
          <w:sz w:val="64"/>
          <w:szCs w:val="64"/>
        </w:rPr>
      </w:pPr>
      <w:r w:rsidRPr="004A1590">
        <w:rPr>
          <w:b/>
          <w:color w:val="C8102E" w:themeColor="accent1"/>
          <w:sz w:val="64"/>
          <w:szCs w:val="64"/>
        </w:rPr>
        <w:t>Non-Scheme Pipelines</w:t>
      </w:r>
    </w:p>
    <w:p w14:paraId="21005F8F" w14:textId="77777777" w:rsidR="004A7041" w:rsidRDefault="004A7041" w:rsidP="004A1590">
      <w:pPr>
        <w:ind w:left="-1134"/>
      </w:pPr>
    </w:p>
    <w:p w14:paraId="265EBFED" w14:textId="77777777"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14:paraId="1BF5ABCF" w14:textId="77777777"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14:paraId="3ACCED54" w14:textId="77777777" w:rsidR="004A1590" w:rsidRDefault="004A1590" w:rsidP="004A1590">
      <w:pPr>
        <w:ind w:left="-1134"/>
      </w:pPr>
      <w:r>
        <w:t>Once completed please email this form to:</w:t>
      </w:r>
    </w:p>
    <w:p w14:paraId="62B99424" w14:textId="77777777"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14:paraId="0475271D" w14:textId="77777777" w:rsidR="006A09A7" w:rsidRPr="008A4AF0" w:rsidRDefault="006A09A7"/>
    <w:p w14:paraId="23626F85" w14:textId="77777777"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14:paraId="16D3D722" w14:textId="77777777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5D0D4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0" w:name="Text"/>
            <w:bookmarkEnd w:id="0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14:paraId="0308EF18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E18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0DD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14:paraId="54A0DFE8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1F59" w14:textId="77777777"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5295" w14:textId="77777777"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14:paraId="5B2115A1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A44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1E6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2E31928B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B4E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EB1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00790DE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B96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CB1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25146D64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681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2E1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0A7D23E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4AA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B54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01A82C61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6CB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A91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732BDA6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483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9B6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88C960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654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70E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04D91131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50C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14:paraId="6DD8DD3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BCF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4C3C4B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3BA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27A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3E70F58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E61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D4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74275F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FE2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19C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5C65560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E8B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6A3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39394A0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9A1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6A1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C5831B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B00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196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1EDE8A7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687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95A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072E00F2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176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71A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49911882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A8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880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3AB111B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144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0A7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0C55A0C4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D86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93F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4C052DE2" w14:textId="77777777" w:rsidR="004A1590" w:rsidRDefault="004A1590">
      <w:r>
        <w:br w:type="page"/>
      </w:r>
      <w:bookmarkStart w:id="1" w:name="_GoBack"/>
      <w:bookmarkEnd w:id="1"/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14:paraId="008B547E" w14:textId="77777777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BE172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14:paraId="045D638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1C1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B90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7DA582E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4DA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572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4D30D6E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945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AA2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7009FDD5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1399" w14:textId="77777777"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97D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7CE3388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BAA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969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2330788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CE3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09F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04181C61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D22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F19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AFFB710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65B8" w14:textId="77777777" w:rsidR="004A15AF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="004A15AF">
              <w:rPr>
                <w:rFonts w:ascii="Century Gothic" w:hAnsi="Century Gothic"/>
                <w:sz w:val="24"/>
                <w:szCs w:val="24"/>
              </w:rPr>
              <w:t>C</w:t>
            </w:r>
            <w:r w:rsidRPr="004A1590">
              <w:rPr>
                <w:rFonts w:ascii="Century Gothic" w:hAnsi="Century Gothic"/>
                <w:sz w:val="24"/>
                <w:szCs w:val="24"/>
              </w:rPr>
              <w:t>onforms with</w:t>
            </w:r>
            <w:r w:rsidR="004A15AF">
              <w:rPr>
                <w:rFonts w:ascii="Century Gothic" w:hAnsi="Century Gothic"/>
                <w:sz w:val="24"/>
                <w:szCs w:val="24"/>
              </w:rPr>
              <w:t xml:space="preserve"> Pilbara Pipeline System Gas Specification on APA website</w:t>
            </w:r>
          </w:p>
          <w:p w14:paraId="661C0B53" w14:textId="77777777" w:rsidR="004A1590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 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53E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5D43EBF0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65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D62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10B42B05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387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1F9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7012EBD7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0AC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25D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BA935F1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9A8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1DF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0B09CCA4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34C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2C3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5DC00E12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6BD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32A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55028505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C29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3D4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75ABE692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E6A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A78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7320985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762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E36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22413C0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145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C88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3827241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004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Controlling Withdrawal of Gas at Delivery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A4C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3B94E06E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1A6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4E7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251D31C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B47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8D7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71361B8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4CF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116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C9D3A31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B65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9B7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2BC7DD35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48B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337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2AE5335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FBA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988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1FECFBB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3DF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Annual Quantity to be Transported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1BF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4955056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CC3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Daily Quantity to be Transported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67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5378F564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016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Hourly Quantity to be Transported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F8A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17E6027B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D06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A9E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14:paraId="268F364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D53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8E9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14:paraId="6E5EE4D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4D6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B7B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14:paraId="1B88F47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E141" w14:textId="77777777" w:rsidR="004A1590" w:rsidRPr="004A1590" w:rsidRDefault="0077524F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Additional Details</w:t>
            </w:r>
          </w:p>
          <w:p w14:paraId="239454E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F70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3D6FB4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973631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AACF99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8F0E5D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5CAE088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70172429" w14:textId="77777777"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5E7A7" w14:textId="77777777" w:rsidR="000036DC" w:rsidRDefault="000036DC">
      <w:r>
        <w:separator/>
      </w:r>
    </w:p>
  </w:endnote>
  <w:endnote w:type="continuationSeparator" w:id="0">
    <w:p w14:paraId="1504B57B" w14:textId="77777777" w:rsidR="000036DC" w:rsidRDefault="0000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8E596" w14:textId="47F872C5" w:rsidR="00BC3AC9" w:rsidRDefault="002C52D0">
    <w:pPr>
      <w:pStyle w:val="Footer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0036DC">
      <w:rPr>
        <w:noProof/>
      </w:rPr>
      <w:t>Document6</w:t>
    </w:r>
    <w:r>
      <w:rPr>
        <w:noProof/>
      </w:rPr>
      <w:fldChar w:fldCharType="end"/>
    </w:r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0036DC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 w:rsidR="00F708C4"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14:paraId="670C6F00" w14:textId="77777777"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99EE93" w14:textId="3C7AC83A" w:rsidR="00AC3B17" w:rsidRDefault="002C52D0" w:rsidP="00AC3B17">
        <w:pPr>
          <w:pStyle w:val="Footer"/>
          <w:tabs>
            <w:tab w:val="clear" w:pos="8222"/>
          </w:tabs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70FBC9" w14:textId="7593222D" w:rsidR="00A00500" w:rsidRDefault="00A00500" w:rsidP="00E5542C">
        <w:pPr>
          <w:pStyle w:val="Footer"/>
          <w:tabs>
            <w:tab w:val="clear" w:pos="8222"/>
          </w:tabs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52D0">
          <w:rPr>
            <w:noProof/>
          </w:rPr>
          <w:t>2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2C52D0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7FF67" w14:textId="77777777" w:rsidR="000036DC" w:rsidRDefault="000036DC">
      <w:r>
        <w:separator/>
      </w:r>
    </w:p>
  </w:footnote>
  <w:footnote w:type="continuationSeparator" w:id="0">
    <w:p w14:paraId="7E8DBA6D" w14:textId="77777777" w:rsidR="000036DC" w:rsidRDefault="00003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 w14:paraId="7B6A341F" w14:textId="77777777">
      <w:trPr>
        <w:trHeight w:hRule="exact" w:val="220"/>
      </w:trPr>
      <w:tc>
        <w:tcPr>
          <w:tcW w:w="4111" w:type="dxa"/>
        </w:tcPr>
        <w:p w14:paraId="0C0A1F94" w14:textId="77777777"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0036DC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 w14:paraId="2B7E7887" w14:textId="77777777">
      <w:trPr>
        <w:trHeight w:hRule="exact" w:val="220"/>
      </w:trPr>
      <w:tc>
        <w:tcPr>
          <w:tcW w:w="4111" w:type="dxa"/>
        </w:tcPr>
        <w:p w14:paraId="345E94C7" w14:textId="77777777" w:rsidR="00BC3AC9" w:rsidRDefault="002C52D0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0036DC">
            <w:t>Report title</w:t>
          </w:r>
          <w:r>
            <w:fldChar w:fldCharType="end"/>
          </w:r>
        </w:p>
      </w:tc>
    </w:tr>
    <w:tr w:rsidR="00BC3AC9" w14:paraId="6CA912F9" w14:textId="77777777">
      <w:tc>
        <w:tcPr>
          <w:tcW w:w="4111" w:type="dxa"/>
        </w:tcPr>
        <w:p w14:paraId="2DE28B8A" w14:textId="77777777" w:rsidR="000036DC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0036DC">
            <w:t>Core service or market</w:t>
          </w:r>
        </w:p>
        <w:p w14:paraId="67100552" w14:textId="77777777" w:rsidR="00BC3AC9" w:rsidRDefault="000036DC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14:paraId="2D49C1C9" w14:textId="75BF3D7F" w:rsidR="00BC3AC9" w:rsidRDefault="00F708C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1F848BF9" wp14:editId="4443BD3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85800" cy="574040"/>
              <wp:effectExtent l="0" t="47625" r="0" b="26035"/>
              <wp:wrapTopAndBottom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574040"/>
                        <a:chOff x="8361" y="885"/>
                        <a:chExt cx="2431" cy="2036"/>
                      </a:xfrm>
                    </wpg:grpSpPr>
                    <wps:wsp>
                      <wps:cNvPr id="3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8592" y="885"/>
                          <a:ext cx="1938" cy="201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848DE2D" w14:textId="77777777" w:rsidR="00F708C4" w:rsidRDefault="00F708C4" w:rsidP="00F708C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INFRASTRUCTURE AND REGULATION </w:t>
                            </w:r>
                          </w:p>
                          <w:p w14:paraId="1E8065FA" w14:textId="77777777" w:rsidR="00F708C4" w:rsidRDefault="00F708C4" w:rsidP="00F708C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SERVICES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Button">
                          <a:avLst>
                            <a:gd name="adj" fmla="val 8330321"/>
                          </a:avLst>
                        </a:prstTxWarp>
                        <a:spAutoFit/>
                      </wps:bodyPr>
                    </wps:wsp>
                    <wps:wsp>
                      <wps:cNvPr id="5" name="Oval 9"/>
                      <wps:cNvSpPr>
                        <a:spLocks noChangeArrowheads="1"/>
                      </wps:cNvSpPr>
                      <wps:spPr bwMode="auto">
                        <a:xfrm flipV="1">
                          <a:off x="8361" y="1084"/>
                          <a:ext cx="2431" cy="1837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EEDED5" w14:textId="77777777" w:rsidR="00BC3AC9" w:rsidRPr="005458A4" w:rsidRDefault="00BC3AC9" w:rsidP="005A1209">
                            <w:pPr>
                              <w:jc w:val="center"/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</w:pPr>
                            <w:r w:rsidRPr="005458A4"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  <w:t>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848BF9" id="Group 7" o:spid="_x0000_s1026" style="position:absolute;left:0;text-align:left;margin-left:0;margin-top:0;width:54pt;height:45.2pt;z-index:251656704" coordorigin="8361,885" coordsize="2431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7" type="#_x0000_t202" style="position:absolute;left:8592;top:885;width:1938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<o:lock v:ext="edit" shapetype="t"/>
                <v:textbox style="mso-fit-shape-to-text:t">
                  <w:txbxContent>
                    <w:p w14:paraId="7848DE2D" w14:textId="77777777" w:rsidR="00F708C4" w:rsidRDefault="00F708C4" w:rsidP="00F708C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INFRASTRUCTURE AND REGULATION </w:t>
                      </w:r>
                    </w:p>
                    <w:p w14:paraId="1E8065FA" w14:textId="77777777" w:rsidR="00F708C4" w:rsidRDefault="00F708C4" w:rsidP="00F708C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SERVICES</w:t>
                      </w:r>
                    </w:p>
                  </w:txbxContent>
                </v:textbox>
              </v:shape>
              <v:oval id="Oval 9" o:spid="_x0000_s1028" style="position:absolute;left:8361;top:1084;width:2431;height:183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" filled="f" stroked="f">
                <v:textbox>
                  <w:txbxContent>
                    <w:p w14:paraId="3CEEDED5" w14:textId="77777777" w:rsidR="00BC3AC9" w:rsidRPr="005458A4" w:rsidRDefault="00BC3AC9" w:rsidP="005A1209">
                      <w:pPr>
                        <w:jc w:val="center"/>
                        <w:rPr>
                          <w:b/>
                          <w:color w:val="FF6600"/>
                          <w:sz w:val="32"/>
                          <w:szCs w:val="32"/>
                        </w:rPr>
                      </w:pPr>
                      <w:r w:rsidRPr="005458A4">
                        <w:rPr>
                          <w:b/>
                          <w:color w:val="FF6600"/>
                          <w:sz w:val="32"/>
                          <w:szCs w:val="32"/>
                        </w:rPr>
                        <w:t>IRS</w:t>
                      </w:r>
                    </w:p>
                  </w:txbxContent>
                </v:textbox>
              </v:oval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5B0FA" w14:textId="77777777"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CBA32" w14:textId="4D4CF8F8" w:rsidR="00AC3B17" w:rsidRDefault="002C52D0" w:rsidP="00AC3B17">
    <w:pPr>
      <w:pStyle w:val="Header"/>
    </w:pPr>
    <w:r>
      <w:rPr>
        <w:noProof/>
      </w:rPr>
      <w:drawing>
        <wp:anchor distT="0" distB="0" distL="114300" distR="114300" simplePos="0" relativeHeight="251696128" behindDoc="1" locked="0" layoutInCell="1" allowOverlap="1" wp14:anchorId="1CF82C32" wp14:editId="146D3EE5">
          <wp:simplePos x="0" y="0"/>
          <wp:positionH relativeFrom="page">
            <wp:posOffset>830090</wp:posOffset>
          </wp:positionH>
          <wp:positionV relativeFrom="page">
            <wp:posOffset>415799</wp:posOffset>
          </wp:positionV>
          <wp:extent cx="838800" cy="489600"/>
          <wp:effectExtent l="0" t="0" r="0" b="5715"/>
          <wp:wrapTopAndBottom/>
          <wp:docPr id="46" name="Picture 46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800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4080" behindDoc="0" locked="0" layoutInCell="1" allowOverlap="1" wp14:anchorId="07E392B3" wp14:editId="7824B8F8">
          <wp:simplePos x="0" y="0"/>
          <wp:positionH relativeFrom="rightMargin">
            <wp:posOffset>-739140</wp:posOffset>
          </wp:positionH>
          <wp:positionV relativeFrom="page">
            <wp:posOffset>396875</wp:posOffset>
          </wp:positionV>
          <wp:extent cx="1417955" cy="629920"/>
          <wp:effectExtent l="0" t="0" r="0" b="0"/>
          <wp:wrapTopAndBottom/>
          <wp:docPr id="45" name="Picture 45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, 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955" cy="62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CFE1D6" w14:textId="64DEBF5E"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82074" w14:textId="2DC1C932" w:rsidR="00A00500" w:rsidRDefault="002C52D0">
    <w:pPr>
      <w:pStyle w:val="Header"/>
    </w:pPr>
    <w:r>
      <w:rPr>
        <w:noProof/>
      </w:rPr>
      <w:drawing>
        <wp:anchor distT="0" distB="0" distL="114300" distR="114300" simplePos="0" relativeHeight="251700224" behindDoc="1" locked="0" layoutInCell="1" allowOverlap="1" wp14:anchorId="7E5042ED" wp14:editId="042B8241">
          <wp:simplePos x="0" y="0"/>
          <wp:positionH relativeFrom="page">
            <wp:posOffset>744081</wp:posOffset>
          </wp:positionH>
          <wp:positionV relativeFrom="page">
            <wp:posOffset>269505</wp:posOffset>
          </wp:positionV>
          <wp:extent cx="838800" cy="489600"/>
          <wp:effectExtent l="0" t="0" r="0" b="5715"/>
          <wp:wrapTopAndBottom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800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8176" behindDoc="0" locked="0" layoutInCell="1" allowOverlap="1" wp14:anchorId="2C07126C" wp14:editId="2BFF9BFD">
          <wp:simplePos x="0" y="0"/>
          <wp:positionH relativeFrom="rightMargin">
            <wp:posOffset>-747923</wp:posOffset>
          </wp:positionH>
          <wp:positionV relativeFrom="page">
            <wp:posOffset>264323</wp:posOffset>
          </wp:positionV>
          <wp:extent cx="1418400" cy="630000"/>
          <wp:effectExtent l="0" t="0" r="0" b="0"/>
          <wp:wrapTopAndBottom/>
          <wp:docPr id="6" name="Picture 6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, 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40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7EC1CC04" w14:textId="126F41F8" w:rsidR="008B62BC" w:rsidRDefault="002C52D0" w:rsidP="008B62BC">
        <w:pPr>
          <w:pStyle w:val="header-title"/>
        </w:pPr>
        <w:r>
          <w:t>Northern Goldfields Interconnect Pipeline User Access Request Form</w:t>
        </w:r>
      </w:p>
    </w:sdtContent>
  </w:sdt>
  <w:p w14:paraId="6BBCB966" w14:textId="77777777" w:rsidR="00AC3B17" w:rsidRPr="004A1590" w:rsidRDefault="004A1590" w:rsidP="008B62BC">
    <w:pPr>
      <w:pStyle w:val="header-title"/>
      <w:rPr>
        <w:color w:val="C8102E" w:themeColor="accent1"/>
      </w:rPr>
    </w:pPr>
    <w:r w:rsidRPr="004A1590">
      <w:rPr>
        <w:color w:val="C8102E" w:themeColor="accent1"/>
      </w:rPr>
      <w:t>Non-Scheme Pipelines</w:t>
    </w:r>
  </w:p>
  <w:p w14:paraId="42217950" w14:textId="77777777"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0036DC"/>
    <w:rsid w:val="00002E3B"/>
    <w:rsid w:val="000036DC"/>
    <w:rsid w:val="00023543"/>
    <w:rsid w:val="00035608"/>
    <w:rsid w:val="000A3E9C"/>
    <w:rsid w:val="000A4D62"/>
    <w:rsid w:val="000A74EA"/>
    <w:rsid w:val="000B4842"/>
    <w:rsid w:val="000F37AA"/>
    <w:rsid w:val="0010223A"/>
    <w:rsid w:val="00123EB5"/>
    <w:rsid w:val="0012477B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B07E9"/>
    <w:rsid w:val="002B180A"/>
    <w:rsid w:val="002C2738"/>
    <w:rsid w:val="002C52D0"/>
    <w:rsid w:val="002D2180"/>
    <w:rsid w:val="002F090C"/>
    <w:rsid w:val="002F4883"/>
    <w:rsid w:val="0031726E"/>
    <w:rsid w:val="0033480A"/>
    <w:rsid w:val="003E4103"/>
    <w:rsid w:val="003E729B"/>
    <w:rsid w:val="004138C3"/>
    <w:rsid w:val="00432759"/>
    <w:rsid w:val="00433639"/>
    <w:rsid w:val="0046501D"/>
    <w:rsid w:val="00467965"/>
    <w:rsid w:val="00475AC4"/>
    <w:rsid w:val="004944E2"/>
    <w:rsid w:val="004A1590"/>
    <w:rsid w:val="004A15AF"/>
    <w:rsid w:val="004A4D00"/>
    <w:rsid w:val="004A7041"/>
    <w:rsid w:val="004E16CA"/>
    <w:rsid w:val="00506836"/>
    <w:rsid w:val="00542C6F"/>
    <w:rsid w:val="005564D5"/>
    <w:rsid w:val="005813A9"/>
    <w:rsid w:val="00582810"/>
    <w:rsid w:val="005A1209"/>
    <w:rsid w:val="005A492D"/>
    <w:rsid w:val="005A52B8"/>
    <w:rsid w:val="005C2BE7"/>
    <w:rsid w:val="005D0DA0"/>
    <w:rsid w:val="005D42C8"/>
    <w:rsid w:val="005D5492"/>
    <w:rsid w:val="005D5E56"/>
    <w:rsid w:val="005F47CF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7524F"/>
    <w:rsid w:val="007846A9"/>
    <w:rsid w:val="00792D9F"/>
    <w:rsid w:val="00794314"/>
    <w:rsid w:val="00795B7E"/>
    <w:rsid w:val="007968E9"/>
    <w:rsid w:val="007E20CF"/>
    <w:rsid w:val="007F25D4"/>
    <w:rsid w:val="00815423"/>
    <w:rsid w:val="00817F05"/>
    <w:rsid w:val="0084724E"/>
    <w:rsid w:val="00873F33"/>
    <w:rsid w:val="00882374"/>
    <w:rsid w:val="00891913"/>
    <w:rsid w:val="00892667"/>
    <w:rsid w:val="0089346F"/>
    <w:rsid w:val="00894A08"/>
    <w:rsid w:val="008A22F0"/>
    <w:rsid w:val="008A4AF0"/>
    <w:rsid w:val="008B62BC"/>
    <w:rsid w:val="008D61A6"/>
    <w:rsid w:val="008D7E15"/>
    <w:rsid w:val="008E1573"/>
    <w:rsid w:val="008E612F"/>
    <w:rsid w:val="008F7C27"/>
    <w:rsid w:val="009015BA"/>
    <w:rsid w:val="00903F7A"/>
    <w:rsid w:val="00911619"/>
    <w:rsid w:val="0092019A"/>
    <w:rsid w:val="00934D13"/>
    <w:rsid w:val="009351AF"/>
    <w:rsid w:val="009413DC"/>
    <w:rsid w:val="00975A8A"/>
    <w:rsid w:val="00995E02"/>
    <w:rsid w:val="009A07B3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10CF0"/>
    <w:rsid w:val="00C1530F"/>
    <w:rsid w:val="00C45630"/>
    <w:rsid w:val="00C63553"/>
    <w:rsid w:val="00C8387D"/>
    <w:rsid w:val="00C963F1"/>
    <w:rsid w:val="00CC446E"/>
    <w:rsid w:val="00CE52E3"/>
    <w:rsid w:val="00CE544A"/>
    <w:rsid w:val="00D24A17"/>
    <w:rsid w:val="00D318B5"/>
    <w:rsid w:val="00D4220C"/>
    <w:rsid w:val="00D741FF"/>
    <w:rsid w:val="00D842E9"/>
    <w:rsid w:val="00D86A3C"/>
    <w:rsid w:val="00DA054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2F1C"/>
    <w:rsid w:val="00F238F1"/>
    <w:rsid w:val="00F27348"/>
    <w:rsid w:val="00F43D39"/>
    <w:rsid w:val="00F45D97"/>
    <w:rsid w:val="00F55674"/>
    <w:rsid w:val="00F708C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61308F18"/>
  <w15:docId w15:val="{76630FEC-CE44-464A-BC1E-263B08A0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  <w:style w:type="paragraph" w:styleId="NormalWeb">
    <w:name w:val="Normal (Web)"/>
    <w:basedOn w:val="Normal"/>
    <w:uiPriority w:val="99"/>
    <w:semiHidden/>
    <w:unhideWhenUsed/>
    <w:rsid w:val="00F708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Regulatory\Energy,%20Env%20and%20Comp%20Policy%20-%20incl%20MCE\Gas%20Market%20development\GMRG\Pipeline%20transparency%20and%20arbitration\Website%20drafting\User%20access%20forms\Pilbara%20Pipeline%20System_UAR-form_cda-022_Feb%2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7AC0EC4DFD2423097E207F95E5D6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AB53B-8BEA-42DE-94DE-7CC48350B61A}"/>
      </w:docPartPr>
      <w:docPartBody>
        <w:p w:rsidR="007532F3" w:rsidRDefault="007532F3">
          <w:pPr>
            <w:pStyle w:val="97AC0EC4DFD2423097E207F95E5D6CAA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F3"/>
    <w:rsid w:val="0075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7AC0EC4DFD2423097E207F95E5D6CAA">
    <w:name w:val="97AC0EC4DFD2423097E207F95E5D6C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245ded33-98ef-40f0-9a1b-7abc1ca88640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235CCA979BD4CB7FF0380CB684C77" ma:contentTypeVersion="17" ma:contentTypeDescription="Create a new document." ma:contentTypeScope="" ma:versionID="cbed24530baf5ff75c4e7d97deeecbe1">
  <xsd:schema xmlns:xsd="http://www.w3.org/2001/XMLSchema" xmlns:xs="http://www.w3.org/2001/XMLSchema" xmlns:p="http://schemas.microsoft.com/office/2006/metadata/properties" xmlns:ns1="http://schemas.microsoft.com/sharepoint/v3" xmlns:ns3="245ded33-98ef-40f0-9a1b-7abc1ca88640" xmlns:ns4="da8ca64d-a84f-43f3-9521-bdd7a67cde93" targetNamespace="http://schemas.microsoft.com/office/2006/metadata/properties" ma:root="true" ma:fieldsID="f023c1d716cdb63ea0da8bcf4a2498c0" ns1:_="" ns3:_="" ns4:_="">
    <xsd:import namespace="http://schemas.microsoft.com/sharepoint/v3"/>
    <xsd:import namespace="245ded33-98ef-40f0-9a1b-7abc1ca88640"/>
    <xsd:import namespace="da8ca64d-a84f-43f3-9521-bdd7a67cde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ded33-98ef-40f0-9a1b-7abc1ca886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ca64d-a84f-43f3-9521-bdd7a67cde9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E32E35-B8C0-4039-9572-01772E32348B}">
  <ds:schemaRefs>
    <ds:schemaRef ds:uri="http://purl.org/dc/terms/"/>
    <ds:schemaRef ds:uri="245ded33-98ef-40f0-9a1b-7abc1ca88640"/>
    <ds:schemaRef ds:uri="http://schemas.microsoft.com/office/2006/documentManagement/types"/>
    <ds:schemaRef ds:uri="da8ca64d-a84f-43f3-9521-bdd7a67cde93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D26949-8DFD-4B61-8F20-406CB7994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5ded33-98ef-40f0-9a1b-7abc1ca88640"/>
    <ds:schemaRef ds:uri="da8ca64d-a84f-43f3-9521-bdd7a67cd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74683C7-4950-4307-99BA-98AEB35A9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Pilbara Pipeline System_UAR-form_cda-022_Feb 2018</Template>
  <TotalTime>3</TotalTime>
  <Pages>4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Pilbara Pipeline System User Access Request Form</vt:lpstr>
    </vt:vector>
  </TitlesOfParts>
  <Company>Infrastructure and Regulation Services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Northern Goldfields Interconnect Pipeline User Access Request Form</dc:title>
  <dc:subject>name of policy</dc:subject>
  <dc:creator>APA</dc:creator>
  <cp:lastModifiedBy>Bejai, Ria</cp:lastModifiedBy>
  <cp:revision>3</cp:revision>
  <cp:lastPrinted>2016-06-02T03:27:00Z</cp:lastPrinted>
  <dcterms:created xsi:type="dcterms:W3CDTF">2023-06-27T21:15:00Z</dcterms:created>
  <dcterms:modified xsi:type="dcterms:W3CDTF">2023-06-27T21:19:00Z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0x010100CA7235CCA979BD4CB7FF0380CB684C77</vt:lpwstr>
  </property>
  <property fmtid="{D5CDD505-2E9C-101B-9397-08002B2CF9AE}" pid="7" name="MSIP_Label_b17cf72f-dc04-4766-87fe-c147305a620c_Enabled">
    <vt:lpwstr>true</vt:lpwstr>
  </property>
  <property fmtid="{D5CDD505-2E9C-101B-9397-08002B2CF9AE}" pid="8" name="MSIP_Label_b17cf72f-dc04-4766-87fe-c147305a620c_SetDate">
    <vt:lpwstr>2023-06-27T21:16:56Z</vt:lpwstr>
  </property>
  <property fmtid="{D5CDD505-2E9C-101B-9397-08002B2CF9AE}" pid="9" name="MSIP_Label_b17cf72f-dc04-4766-87fe-c147305a620c_Method">
    <vt:lpwstr>Privileged</vt:lpwstr>
  </property>
  <property fmtid="{D5CDD505-2E9C-101B-9397-08002B2CF9AE}" pid="10" name="MSIP_Label_b17cf72f-dc04-4766-87fe-c147305a620c_Name">
    <vt:lpwstr>Public</vt:lpwstr>
  </property>
  <property fmtid="{D5CDD505-2E9C-101B-9397-08002B2CF9AE}" pid="11" name="MSIP_Label_b17cf72f-dc04-4766-87fe-c147305a620c_SiteId">
    <vt:lpwstr>234ac309-c216-4661-a5ba-18879f6c4c75</vt:lpwstr>
  </property>
  <property fmtid="{D5CDD505-2E9C-101B-9397-08002B2CF9AE}" pid="12" name="MSIP_Label_b17cf72f-dc04-4766-87fe-c147305a620c_ActionId">
    <vt:lpwstr>1a026372-41e1-4780-bafb-cbc9e16fe6ba</vt:lpwstr>
  </property>
  <property fmtid="{D5CDD505-2E9C-101B-9397-08002B2CF9AE}" pid="13" name="MSIP_Label_b17cf72f-dc04-4766-87fe-c147305a620c_ContentBits">
    <vt:lpwstr>0</vt:lpwstr>
  </property>
</Properties>
</file>